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E2BC92" w14:textId="26E36634" w:rsidR="00816F58" w:rsidRDefault="001B6F41" w:rsidP="001B6F41">
      <w:pPr>
        <w:pStyle w:val="Heading1"/>
      </w:pPr>
      <w:r>
        <w:t xml:space="preserve">Lesson: </w:t>
      </w:r>
      <w:r w:rsidR="00816F58">
        <w:t>Infancy, Childhood</w:t>
      </w:r>
      <w:r w:rsidR="00EE2394">
        <w:t>,</w:t>
      </w:r>
      <w:r w:rsidR="00816F58">
        <w:t xml:space="preserve"> and Adolescence</w:t>
      </w:r>
    </w:p>
    <w:p w14:paraId="09371AB8" w14:textId="77777777" w:rsidR="00816F58" w:rsidRDefault="00816F58"/>
    <w:p w14:paraId="7E5A5E60" w14:textId="64A42BF4" w:rsidR="00816F58" w:rsidRDefault="00816F58" w:rsidP="001B6F41">
      <w:pPr>
        <w:pStyle w:val="Heading2"/>
      </w:pPr>
      <w:r>
        <w:t>Reviewing Concepts and Vocabulary</w:t>
      </w:r>
    </w:p>
    <w:p w14:paraId="1A9F2643" w14:textId="6D673CA4" w:rsidR="00816F58" w:rsidRDefault="00A615BF">
      <w:r>
        <w:t>physical</w:t>
      </w:r>
    </w:p>
    <w:p w14:paraId="0963020F" w14:textId="6BAFF355" w:rsidR="00816F58" w:rsidRDefault="00A615BF">
      <w:r>
        <w:t>cognitive</w:t>
      </w:r>
    </w:p>
    <w:p w14:paraId="778F07D7" w14:textId="017DFF6C" w:rsidR="00816F58" w:rsidRDefault="00A615BF">
      <w:r>
        <w:t>growth spurts</w:t>
      </w:r>
    </w:p>
    <w:p w14:paraId="55832948" w14:textId="31FD764C" w:rsidR="00816F58" w:rsidRDefault="00A615BF">
      <w:r>
        <w:t>s</w:t>
      </w:r>
      <w:r w:rsidR="00816F58">
        <w:t>econdary</w:t>
      </w:r>
    </w:p>
    <w:p w14:paraId="2A10A6C3" w14:textId="6484B537" w:rsidR="00816F58" w:rsidRDefault="00A615BF">
      <w:r>
        <w:t>impulse</w:t>
      </w:r>
    </w:p>
    <w:p w14:paraId="1E74AC23" w14:textId="77777777" w:rsidR="00816F58" w:rsidRDefault="00816F58"/>
    <w:p w14:paraId="32BBAB37" w14:textId="43B92FEB" w:rsidR="00816F58" w:rsidRDefault="00816F58" w:rsidP="001B6F41">
      <w:pPr>
        <w:pStyle w:val="Heading2"/>
      </w:pPr>
      <w:r>
        <w:t>Thinking Critically</w:t>
      </w:r>
    </w:p>
    <w:p w14:paraId="11BFD90D" w14:textId="0A9D711C" w:rsidR="00816F58" w:rsidRDefault="00816F58">
      <w:r>
        <w:t>Answers will vary. Impulse control may be made worse when peer pressure results in groupthink. Peers of similar developmental ages might lack reasoning skills to help each other make better decision</w:t>
      </w:r>
      <w:r w:rsidR="00A615BF">
        <w:t>s</w:t>
      </w:r>
      <w:r>
        <w:t xml:space="preserve">. Conversely, peer pressure from others who have a higher level of cognitive development may help someone stop an impulsive behavior to consider the consequences. </w:t>
      </w:r>
    </w:p>
    <w:p w14:paraId="24816016" w14:textId="77777777" w:rsidR="001B6F41" w:rsidRDefault="001B6F41" w:rsidP="001B6F41">
      <w:pPr>
        <w:pStyle w:val="Heading2"/>
      </w:pPr>
    </w:p>
    <w:p w14:paraId="31B2075A" w14:textId="3237DF61" w:rsidR="00816F58" w:rsidRDefault="00816F58" w:rsidP="001B6F41">
      <w:pPr>
        <w:pStyle w:val="Heading2"/>
      </w:pPr>
      <w:r>
        <w:t>Take It Home</w:t>
      </w:r>
    </w:p>
    <w:p w14:paraId="2D23292C" w14:textId="64E11B0C" w:rsidR="00816F58" w:rsidRDefault="00816F58">
      <w:r>
        <w:t>Answers will vary.</w:t>
      </w:r>
    </w:p>
    <w:p w14:paraId="1EB55F54" w14:textId="77777777" w:rsidR="001B6F41" w:rsidRDefault="001B6F41"/>
    <w:p w14:paraId="41728149" w14:textId="5151F2FF" w:rsidR="00816F58" w:rsidRPr="00EE2394" w:rsidRDefault="00A615BF" w:rsidP="001B6F41">
      <w:pPr>
        <w:pStyle w:val="Heading2"/>
        <w:rPr>
          <w:b/>
          <w:bCs/>
        </w:rPr>
      </w:pPr>
      <w:r>
        <w:t xml:space="preserve">Skill-Building Challenge </w:t>
      </w:r>
      <w:r w:rsidR="00816F58">
        <w:t>Worksheet</w:t>
      </w:r>
    </w:p>
    <w:p w14:paraId="6F9208F3" w14:textId="6585FD01" w:rsidR="004304E5" w:rsidRDefault="008A0F95">
      <w:r>
        <w:t xml:space="preserve">Resources will vary. Some options students may find include the American Red Cross, healthychildren.org, </w:t>
      </w:r>
      <w:r w:rsidR="004304E5">
        <w:t>Safe Sitter</w:t>
      </w:r>
      <w:r w:rsidR="0045178A">
        <w:t>, CDC Milestone Moments Checklist</w:t>
      </w:r>
      <w:r w:rsidR="00A615BF">
        <w:t>,</w:t>
      </w:r>
      <w:r w:rsidR="004304E5">
        <w:t xml:space="preserve"> and local organizations that offer training</w:t>
      </w:r>
      <w:r w:rsidR="00816F58">
        <w:t xml:space="preserve">. </w:t>
      </w:r>
    </w:p>
    <w:p w14:paraId="18476382" w14:textId="77777777" w:rsidR="001B6F41" w:rsidRDefault="001B6F41"/>
    <w:p w14:paraId="5FFBD004" w14:textId="4F2F3FC5" w:rsidR="00816F58" w:rsidRDefault="004304E5">
      <w:r>
        <w:lastRenderedPageBreak/>
        <w:t>Checklist items will vary and may include things like</w:t>
      </w:r>
      <w:r w:rsidR="0068019C">
        <w:t xml:space="preserve"> the following</w:t>
      </w:r>
      <w:r>
        <w:t>:</w:t>
      </w:r>
    </w:p>
    <w:p w14:paraId="6422ABAB" w14:textId="55E76524" w:rsidR="008A0F95" w:rsidRDefault="008A0F95">
      <w:r>
        <w:t xml:space="preserve">Review the developmental milestones for a child the age you are </w:t>
      </w:r>
      <w:proofErr w:type="gramStart"/>
      <w:r>
        <w:t>babysitting</w:t>
      </w:r>
      <w:r w:rsidR="00CA6F76">
        <w:t>,</w:t>
      </w:r>
      <w:r>
        <w:t xml:space="preserve"> and</w:t>
      </w:r>
      <w:proofErr w:type="gramEnd"/>
      <w:r>
        <w:t xml:space="preserve"> know what to expect of them as a result.</w:t>
      </w:r>
    </w:p>
    <w:p w14:paraId="2C5510ED" w14:textId="648FFB69" w:rsidR="008A0F95" w:rsidRDefault="008A0F95">
      <w:r>
        <w:t>Take a babysitting preparation course</w:t>
      </w:r>
      <w:r w:rsidR="00AE42C7">
        <w:t>.</w:t>
      </w:r>
      <w:r>
        <w:t xml:space="preserve"> </w:t>
      </w:r>
      <w:r w:rsidR="00AE42C7">
        <w:t>(</w:t>
      </w:r>
      <w:r>
        <w:t>Many states, cities, fire departments</w:t>
      </w:r>
      <w:r w:rsidR="00AE42C7">
        <w:t>,</w:t>
      </w:r>
      <w:r>
        <w:t xml:space="preserve"> and chapters of the Red Cross offer these courses</w:t>
      </w:r>
      <w:r w:rsidR="00AE42C7">
        <w:t>.</w:t>
      </w:r>
      <w:r>
        <w:t xml:space="preserve"> </w:t>
      </w:r>
      <w:r w:rsidR="00AE42C7">
        <w:t xml:space="preserve">Have </w:t>
      </w:r>
      <w:r>
        <w:t>students check to see what is available in their area</w:t>
      </w:r>
      <w:r w:rsidR="00AE42C7">
        <w:t>)</w:t>
      </w:r>
      <w:r>
        <w:t>.</w:t>
      </w:r>
    </w:p>
    <w:p w14:paraId="6746F748" w14:textId="4637C238" w:rsidR="00816F58" w:rsidRDefault="00816F58">
      <w:r>
        <w:t>Know how to contact parents, a neighbor, and emergency services before being alone with the child.</w:t>
      </w:r>
    </w:p>
    <w:p w14:paraId="716899EC" w14:textId="7494A6B8" w:rsidR="008A0F95" w:rsidRDefault="008A0F95">
      <w:r>
        <w:t xml:space="preserve">Find out where the first aid and emergency supplies in the house are. </w:t>
      </w:r>
    </w:p>
    <w:p w14:paraId="09381C3D" w14:textId="3C218B7F" w:rsidR="00816F58" w:rsidRDefault="00816F58">
      <w:r>
        <w:t>Always text or call the parent or guardian when feeling u</w:t>
      </w:r>
      <w:r w:rsidR="00AE42C7">
        <w:t>n</w:t>
      </w:r>
      <w:r>
        <w:t>sure of what to do in a situation.</w:t>
      </w:r>
    </w:p>
    <w:p w14:paraId="4FAB5ECD" w14:textId="0A6F5A39" w:rsidR="00816F58" w:rsidRDefault="00816F58">
      <w:r>
        <w:t>Never leave the child alone.</w:t>
      </w:r>
    </w:p>
    <w:p w14:paraId="24975B7E" w14:textId="02ACDED6" w:rsidR="00816F58" w:rsidRDefault="00816F58">
      <w:r>
        <w:t>Follow the parent’s rules</w:t>
      </w:r>
      <w:r w:rsidR="00AE42C7">
        <w:t>,</w:t>
      </w:r>
      <w:r>
        <w:t xml:space="preserve"> and never give the child something the parent did not approve in advance.</w:t>
      </w:r>
      <w:r w:rsidR="008A0F95">
        <w:t xml:space="preserve"> It is especially important to know about allergies and other </w:t>
      </w:r>
      <w:r w:rsidR="00AE42C7">
        <w:t>health-</w:t>
      </w:r>
      <w:r w:rsidR="008A0F95">
        <w:t>related issues.</w:t>
      </w:r>
    </w:p>
    <w:p w14:paraId="2A944689" w14:textId="6C5DAED5" w:rsidR="00816F58" w:rsidRDefault="00816F58">
      <w:r>
        <w:t>Be patient with the child if they cry or get upset, especially when the parents first leave. Be prepared with a variety of games, activities</w:t>
      </w:r>
      <w:r w:rsidR="00AE42C7">
        <w:t>,</w:t>
      </w:r>
      <w:r>
        <w:t xml:space="preserve"> and other ideas to help keep the child engaged, busy</w:t>
      </w:r>
      <w:r w:rsidR="00AE42C7">
        <w:t>,</w:t>
      </w:r>
      <w:r>
        <w:t xml:space="preserve"> and happy. </w:t>
      </w:r>
    </w:p>
    <w:p w14:paraId="2275BDB0" w14:textId="1F862E8B" w:rsidR="004304E5" w:rsidRDefault="004304E5">
      <w:r>
        <w:t>Be in control of your own emotions and the children. Never harm with words or physical punishment.</w:t>
      </w:r>
    </w:p>
    <w:p w14:paraId="35F954BD" w14:textId="77777777" w:rsidR="00816F58" w:rsidRDefault="00816F58"/>
    <w:sectPr w:rsidR="00816F58">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E46483" w14:textId="77777777" w:rsidR="00210B7E" w:rsidRDefault="00210B7E" w:rsidP="001B6F41">
      <w:pPr>
        <w:spacing w:after="0" w:line="240" w:lineRule="auto"/>
      </w:pPr>
      <w:r>
        <w:separator/>
      </w:r>
    </w:p>
  </w:endnote>
  <w:endnote w:type="continuationSeparator" w:id="0">
    <w:p w14:paraId="06C37525" w14:textId="77777777" w:rsidR="00210B7E" w:rsidRDefault="00210B7E" w:rsidP="001B6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FB5667" w14:textId="483A7992" w:rsidR="001B6F41" w:rsidRPr="001B6F41" w:rsidRDefault="001B6F41">
    <w:pPr>
      <w:pStyle w:val="Footer"/>
    </w:pPr>
    <w:r>
      <w:t>© 202</w:t>
    </w:r>
    <w:r w:rsidR="00E06991">
      <w:t>6</w:t>
    </w:r>
    <w:r>
      <w:t xml:space="preserve"> Human Kinetics. For use with </w:t>
    </w:r>
    <w:r>
      <w:rPr>
        <w:i/>
        <w:iCs/>
      </w:rPr>
      <w:t xml:space="preserve">Live Well </w:t>
    </w:r>
    <w:r>
      <w:t>(Champaign, IL: Human Kinetics).</w:t>
    </w:r>
  </w:p>
  <w:p w14:paraId="15D5C943" w14:textId="77777777" w:rsidR="001B6F41" w:rsidRDefault="001B6F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33F359" w14:textId="77777777" w:rsidR="00210B7E" w:rsidRDefault="00210B7E" w:rsidP="001B6F41">
      <w:pPr>
        <w:spacing w:after="0" w:line="240" w:lineRule="auto"/>
      </w:pPr>
      <w:r>
        <w:separator/>
      </w:r>
    </w:p>
  </w:footnote>
  <w:footnote w:type="continuationSeparator" w:id="0">
    <w:p w14:paraId="1D397D1E" w14:textId="77777777" w:rsidR="00210B7E" w:rsidRDefault="00210B7E" w:rsidP="001B6F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192B2" w14:textId="1EE065C7" w:rsidR="001B6F41" w:rsidRPr="001B6F41" w:rsidRDefault="001B6F41" w:rsidP="001B6F41">
    <w:pPr>
      <w:pStyle w:val="Heading1"/>
      <w:spacing w:before="0" w:after="0" w:line="240" w:lineRule="auto"/>
      <w:jc w:val="center"/>
      <w:rPr>
        <w:i/>
        <w:iCs/>
      </w:rPr>
    </w:pPr>
    <w:r w:rsidRPr="001B6F41">
      <w:rPr>
        <w:i/>
        <w:iCs/>
      </w:rPr>
      <w:t>Live Well</w:t>
    </w:r>
  </w:p>
  <w:p w14:paraId="11C0FFB3" w14:textId="135F3094" w:rsidR="001B6F41" w:rsidRDefault="001B6F41" w:rsidP="001B6F41">
    <w:pPr>
      <w:pStyle w:val="Heading1"/>
      <w:spacing w:before="0" w:after="0" w:line="240" w:lineRule="auto"/>
      <w:jc w:val="center"/>
    </w:pPr>
    <w:r>
      <w:t>Lesson: Infancy, Childhood, and Adolescent</w:t>
    </w:r>
  </w:p>
  <w:p w14:paraId="19A51B6D" w14:textId="1C47939D" w:rsidR="001B6F41" w:rsidRDefault="001B6F41" w:rsidP="001B6F41">
    <w:pPr>
      <w:pStyle w:val="Heading1"/>
      <w:spacing w:before="0" w:after="0" w:line="240" w:lineRule="auto"/>
      <w:jc w:val="center"/>
    </w:pPr>
    <w:r>
      <w:t>Answer Key</w:t>
    </w:r>
  </w:p>
  <w:p w14:paraId="59CE07C4" w14:textId="77777777" w:rsidR="001B6F41" w:rsidRDefault="001B6F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F58"/>
    <w:rsid w:val="000E6DC7"/>
    <w:rsid w:val="001A5335"/>
    <w:rsid w:val="001B6F41"/>
    <w:rsid w:val="00210B7E"/>
    <w:rsid w:val="003D0A21"/>
    <w:rsid w:val="004304E5"/>
    <w:rsid w:val="0045178A"/>
    <w:rsid w:val="0068019C"/>
    <w:rsid w:val="006B6B56"/>
    <w:rsid w:val="00751AE5"/>
    <w:rsid w:val="00816F58"/>
    <w:rsid w:val="008A0F95"/>
    <w:rsid w:val="009318D8"/>
    <w:rsid w:val="00A40332"/>
    <w:rsid w:val="00A615BF"/>
    <w:rsid w:val="00AE42C7"/>
    <w:rsid w:val="00B1606E"/>
    <w:rsid w:val="00CA6F76"/>
    <w:rsid w:val="00E06991"/>
    <w:rsid w:val="00EC3C88"/>
    <w:rsid w:val="00EE2394"/>
    <w:rsid w:val="00F349CD"/>
    <w:rsid w:val="00F97864"/>
    <w:rsid w:val="00FD2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7A137"/>
  <w15:chartTrackingRefBased/>
  <w15:docId w15:val="{E3C64BE2-4FC0-4B95-A004-B0BAAE46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6F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16F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6F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6F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6F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6F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6F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6F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6F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6F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16F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6F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6F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6F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6F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6F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6F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6F58"/>
    <w:rPr>
      <w:rFonts w:eastAsiaTheme="majorEastAsia" w:cstheme="majorBidi"/>
      <w:color w:val="272727" w:themeColor="text1" w:themeTint="D8"/>
    </w:rPr>
  </w:style>
  <w:style w:type="paragraph" w:styleId="Title">
    <w:name w:val="Title"/>
    <w:basedOn w:val="Normal"/>
    <w:next w:val="Normal"/>
    <w:link w:val="TitleChar"/>
    <w:uiPriority w:val="10"/>
    <w:qFormat/>
    <w:rsid w:val="00816F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6F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6F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6F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6F58"/>
    <w:pPr>
      <w:spacing w:before="160"/>
      <w:jc w:val="center"/>
    </w:pPr>
    <w:rPr>
      <w:i/>
      <w:iCs/>
      <w:color w:val="404040" w:themeColor="text1" w:themeTint="BF"/>
    </w:rPr>
  </w:style>
  <w:style w:type="character" w:customStyle="1" w:styleId="QuoteChar">
    <w:name w:val="Quote Char"/>
    <w:basedOn w:val="DefaultParagraphFont"/>
    <w:link w:val="Quote"/>
    <w:uiPriority w:val="29"/>
    <w:rsid w:val="00816F58"/>
    <w:rPr>
      <w:i/>
      <w:iCs/>
      <w:color w:val="404040" w:themeColor="text1" w:themeTint="BF"/>
    </w:rPr>
  </w:style>
  <w:style w:type="paragraph" w:styleId="ListParagraph">
    <w:name w:val="List Paragraph"/>
    <w:basedOn w:val="Normal"/>
    <w:uiPriority w:val="34"/>
    <w:qFormat/>
    <w:rsid w:val="00816F58"/>
    <w:pPr>
      <w:ind w:left="720"/>
      <w:contextualSpacing/>
    </w:pPr>
  </w:style>
  <w:style w:type="character" w:styleId="IntenseEmphasis">
    <w:name w:val="Intense Emphasis"/>
    <w:basedOn w:val="DefaultParagraphFont"/>
    <w:uiPriority w:val="21"/>
    <w:qFormat/>
    <w:rsid w:val="00816F58"/>
    <w:rPr>
      <w:i/>
      <w:iCs/>
      <w:color w:val="0F4761" w:themeColor="accent1" w:themeShade="BF"/>
    </w:rPr>
  </w:style>
  <w:style w:type="paragraph" w:styleId="IntenseQuote">
    <w:name w:val="Intense Quote"/>
    <w:basedOn w:val="Normal"/>
    <w:next w:val="Normal"/>
    <w:link w:val="IntenseQuoteChar"/>
    <w:uiPriority w:val="30"/>
    <w:qFormat/>
    <w:rsid w:val="00816F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6F58"/>
    <w:rPr>
      <w:i/>
      <w:iCs/>
      <w:color w:val="0F4761" w:themeColor="accent1" w:themeShade="BF"/>
    </w:rPr>
  </w:style>
  <w:style w:type="character" w:styleId="IntenseReference">
    <w:name w:val="Intense Reference"/>
    <w:basedOn w:val="DefaultParagraphFont"/>
    <w:uiPriority w:val="32"/>
    <w:qFormat/>
    <w:rsid w:val="00816F58"/>
    <w:rPr>
      <w:b/>
      <w:bCs/>
      <w:smallCaps/>
      <w:color w:val="0F4761" w:themeColor="accent1" w:themeShade="BF"/>
      <w:spacing w:val="5"/>
    </w:rPr>
  </w:style>
  <w:style w:type="paragraph" w:styleId="Header">
    <w:name w:val="header"/>
    <w:basedOn w:val="Normal"/>
    <w:link w:val="HeaderChar"/>
    <w:uiPriority w:val="99"/>
    <w:unhideWhenUsed/>
    <w:rsid w:val="001B6F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6F41"/>
  </w:style>
  <w:style w:type="paragraph" w:styleId="Footer">
    <w:name w:val="footer"/>
    <w:basedOn w:val="Normal"/>
    <w:link w:val="FooterChar"/>
    <w:uiPriority w:val="99"/>
    <w:unhideWhenUsed/>
    <w:rsid w:val="001B6F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6F41"/>
  </w:style>
  <w:style w:type="paragraph" w:styleId="Revision">
    <w:name w:val="Revision"/>
    <w:hidden/>
    <w:uiPriority w:val="99"/>
    <w:semiHidden/>
    <w:rsid w:val="001B6F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214</TotalTime>
  <Pages>2</Pages>
  <Words>290</Words>
  <Characters>1658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McConnell</dc:creator>
  <cp:keywords/>
  <dc:description/>
  <cp:lastModifiedBy>Melissa Zavala</cp:lastModifiedBy>
  <cp:revision>7</cp:revision>
  <dcterms:created xsi:type="dcterms:W3CDTF">2024-11-06T18:13:00Z</dcterms:created>
  <dcterms:modified xsi:type="dcterms:W3CDTF">2024-11-11T20:18:00Z</dcterms:modified>
</cp:coreProperties>
</file>